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5B77"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附件3：</w:t>
      </w:r>
    </w:p>
    <w:p w14:paraId="1BF2D74E"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北京环卫集团</w:t>
      </w:r>
    </w:p>
    <w:p w14:paraId="3515B99B"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粗油脂收运再生利用报价单（第一次报价）</w:t>
      </w:r>
    </w:p>
    <w:bookmarkEnd w:id="0"/>
    <w:p w14:paraId="3D652A71">
      <w:pPr>
        <w:shd w:val="clear"/>
        <w:spacing w:line="480" w:lineRule="auto"/>
        <w:rPr>
          <w:rFonts w:hint="eastAsia"/>
          <w:sz w:val="24"/>
          <w:highlight w:val="none"/>
          <w:u w:val="none"/>
          <w:lang w:val="en-US" w:eastAsia="zh-CN"/>
        </w:rPr>
      </w:pPr>
    </w:p>
    <w:p w14:paraId="77385620"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_________________</w:t>
      </w:r>
    </w:p>
    <w:p w14:paraId="653B220E"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</w:p>
    <w:tbl>
      <w:tblPr>
        <w:tblStyle w:val="3"/>
        <w:tblW w:w="7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060"/>
        <w:gridCol w:w="3184"/>
      </w:tblGrid>
      <w:tr w14:paraId="532E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 w14:paraId="02981FA7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3060" w:type="dxa"/>
            <w:vAlign w:val="center"/>
          </w:tcPr>
          <w:p w14:paraId="701D5BCA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浮动率（%）</w:t>
            </w:r>
          </w:p>
        </w:tc>
        <w:tc>
          <w:tcPr>
            <w:tcW w:w="3184" w:type="dxa"/>
            <w:vAlign w:val="center"/>
          </w:tcPr>
          <w:p w14:paraId="7092B2B4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粗油脂再生利用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址</w:t>
            </w:r>
          </w:p>
        </w:tc>
      </w:tr>
      <w:tr w14:paraId="1779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 w14:paraId="7FB140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060" w:type="dxa"/>
            <w:vAlign w:val="center"/>
          </w:tcPr>
          <w:p w14:paraId="0257D2C7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184" w:type="dxa"/>
            <w:vAlign w:val="center"/>
          </w:tcPr>
          <w:p w14:paraId="4B13A355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</w:p>
        </w:tc>
      </w:tr>
    </w:tbl>
    <w:p w14:paraId="4ECF5851">
      <w:pPr>
        <w:shd w:val="clear"/>
        <w:spacing w:line="400" w:lineRule="exact"/>
        <w:rPr>
          <w:rFonts w:hint="eastAsia"/>
          <w:szCs w:val="21"/>
          <w:highlight w:val="none"/>
        </w:rPr>
      </w:pPr>
    </w:p>
    <w:p w14:paraId="68703F1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7DADED1E"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1B948654"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5FBF97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728EC0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 w14:paraId="7A8F4AA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01FA54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 w14:paraId="603506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7677680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仿宋_GB231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 w14:paraId="3BBE628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E6536"/>
    <w:rsid w:val="37E2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2025-02-11T05:35:00Z</dcterms:created>
  <dc:creator>lenovo</dc:creator>
  <cp:lastModifiedBy>杨钊</cp:lastModifiedBy>
  <dcterms:modified xsi:type="dcterms:W3CDTF">2025-04-17T09:50:21Z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eyJoZGlkIjoiY2ZlZGYyZjhkZTY4NDVlZTkyOTZiYjYyYjlmMDJlNzgiLCJ1c2VySWQiOiIxNjg4MTE3NDQ1In0=</vt:lpwstr>
  </property>
  <property fmtid="{D5CDD505-2E9C-101B-9397-08002B2CF9AE}" pid="4" name="ICV">
    <vt:lpwstr>C701043C39B346329151F7663194ED0A_12</vt:lpwstr>
  </property>
</Properties>
</file>