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8FF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EDEE7AD">
      <w:pPr>
        <w:shd w:val="clear" w:color="auto" w:fill="auto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授权委托书</w:t>
      </w:r>
    </w:p>
    <w:p w14:paraId="60BC0E36">
      <w:pPr>
        <w:shd w:val="clear" w:color="auto" w:fill="auto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209615BF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安定炉渣综合利用厂破碎铁、铁丝（含大块铁）资源化产品利用业务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竞争性谈判、业务合同签订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 w14:paraId="6B43E2BD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 w14:paraId="15F7CF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 w14:paraId="3F817040">
      <w:pPr>
        <w:shd w:val="clear" w:color="auto" w:fill="auto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586B2E4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 w14:paraId="3F890A5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71DB2584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 w14:paraId="485268EE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4546B48B">
      <w:pPr>
        <w:keepNext w:val="0"/>
        <w:keepLines w:val="0"/>
        <w:pageBreakBefore w:val="0"/>
        <w:widowControl w:val="0"/>
        <w:shd w:val="clear" w:color="auto" w:fill="auto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（单位公章）</w:t>
      </w:r>
    </w:p>
    <w:p w14:paraId="16FE99B7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6B0CEB3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0B986F7E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3E7DF55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733C08D8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 w14:paraId="71A65805">
      <w:pPr>
        <w:shd w:val="clear" w:color="auto" w:fill="auto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 w14:paraId="04A0123C">
      <w:pPr>
        <w:pStyle w:val="7"/>
        <w:spacing w:line="360" w:lineRule="auto"/>
        <w:ind w:right="-48" w:rightChars="-1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1F219B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F2ECDB4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4005BEA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008FA32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D17DB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2C2D8CE">
      <w:pPr>
        <w:shd w:val="clear" w:color="auto" w:fill="auto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 w14:paraId="07615A77">
      <w:pPr>
        <w:shd w:val="clear" w:color="auto" w:fill="auto"/>
        <w:snapToGrid w:val="0"/>
        <w:spacing w:line="360" w:lineRule="auto"/>
        <w:ind w:left="100"/>
        <w:rPr>
          <w:rFonts w:hint="default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eastAsia="zh-CN"/>
        </w:rPr>
        <w:t>致：北京环境卫生工程集团有限公司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  <w:t>安定园区运营管理分公司</w:t>
      </w:r>
    </w:p>
    <w:p w14:paraId="7B9D64B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：</w:t>
      </w:r>
    </w:p>
    <w:p w14:paraId="3B285E3A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服务期内，我方预付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破碎铁、铁丝（含大块铁）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资源化利用业务的费用。</w:t>
      </w:r>
    </w:p>
    <w:p w14:paraId="62DD5741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提供的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再生资源处理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实际破碎铁、铁丝（含大块铁）资源再利用数量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以实际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为准，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因不可抗因素对方暂停资源化产品销售工作，我方配合解除相应合同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2CE478E4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 w14:paraId="533C26C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 w14:paraId="1BDFCD72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 w14:paraId="78D3689B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 w14:paraId="1727BB25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资格。</w:t>
      </w:r>
    </w:p>
    <w:p w14:paraId="4F35CDC8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6BA180DE">
      <w:pPr>
        <w:shd w:val="clear" w:color="auto" w:fill="auto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（单位公章）</w:t>
      </w:r>
    </w:p>
    <w:p w14:paraId="36CCF8CB">
      <w:pPr>
        <w:pStyle w:val="2"/>
        <w:shd w:val="clear" w:color="auto" w:fil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日</w:t>
      </w:r>
    </w:p>
    <w:p w14:paraId="584935C9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79C519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675502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29F2EC8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FF7E5F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6055570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585A6C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附件3</w:t>
      </w:r>
    </w:p>
    <w:p w14:paraId="7F0B1B0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443583D4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 w14:paraId="1EE77E3D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556A6B6E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5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628"/>
        <w:gridCol w:w="2358"/>
      </w:tblGrid>
      <w:tr w14:paraId="1722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992" w:type="dxa"/>
            <w:vAlign w:val="center"/>
          </w:tcPr>
          <w:p w14:paraId="2BAC212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8" w:type="dxa"/>
            <w:vAlign w:val="center"/>
          </w:tcPr>
          <w:p w14:paraId="7E81AC6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8" w:type="dxa"/>
            <w:vAlign w:val="center"/>
          </w:tcPr>
          <w:p w14:paraId="498B36A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727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 w14:paraId="0B94AEAF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628" w:type="dxa"/>
            <w:vAlign w:val="center"/>
          </w:tcPr>
          <w:p w14:paraId="32B193F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 w14:paraId="5E0C10E7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6538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 w14:paraId="6D4859F5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铁丝（含大块铁）</w:t>
            </w:r>
          </w:p>
        </w:tc>
        <w:tc>
          <w:tcPr>
            <w:tcW w:w="2628" w:type="dxa"/>
            <w:vAlign w:val="center"/>
          </w:tcPr>
          <w:p w14:paraId="303FF4D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 w14:paraId="557133C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74F80ED7"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根据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再生产品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类型设定资源化利用底价，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报价不得低于公告要求的底价，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报价包含运输费、资源化利用费用等。</w:t>
      </w:r>
    </w:p>
    <w:p w14:paraId="0C880A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 w14:paraId="5476F1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03A471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7614C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E63AB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91445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62E27E00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D05562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C0D2F8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2CD5BF34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2DD0706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22D3707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3C5780A9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附件4</w:t>
      </w:r>
    </w:p>
    <w:p w14:paraId="579956A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67F6B631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 w14:paraId="4550E6EC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04582012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 w14:paraId="334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 w14:paraId="45C328C7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220" w:type="dxa"/>
            <w:vAlign w:val="center"/>
          </w:tcPr>
          <w:p w14:paraId="1CEB15F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230" w:type="dxa"/>
            <w:vAlign w:val="center"/>
          </w:tcPr>
          <w:p w14:paraId="423E02D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 w14:paraId="18F41DD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在本次报价类别项目后打“√”</w:t>
            </w:r>
          </w:p>
        </w:tc>
      </w:tr>
      <w:tr w14:paraId="50C2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5765A3B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220" w:type="dxa"/>
            <w:vAlign w:val="center"/>
          </w:tcPr>
          <w:p w14:paraId="66838D9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 w14:paraId="5177368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56CEA4E6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38AF7966"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0F9B197C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36A5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4C8024AC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铁丝（含大块铁）</w:t>
            </w:r>
          </w:p>
        </w:tc>
        <w:tc>
          <w:tcPr>
            <w:tcW w:w="2220" w:type="dxa"/>
            <w:vAlign w:val="center"/>
          </w:tcPr>
          <w:p w14:paraId="1F3DB85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 w14:paraId="3F65171F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7B3C6A2E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5341ECA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第一次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对应类型金属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有效报价的最高报价视为有效报价。</w:t>
      </w:r>
    </w:p>
    <w:p w14:paraId="0C7B60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2582DE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4C3D95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51277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B6BA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E6C6E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p w14:paraId="30455D64">
      <w:pPr>
        <w:pStyle w:val="7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7D7DE16">
      <w:pPr>
        <w:keepNext w:val="0"/>
        <w:keepLines w:val="0"/>
        <w:pageBreakBefore w:val="0"/>
        <w:widowControl w:val="0"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4A7242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0DF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E6536"/>
    <w:rsid w:val="616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2025-02-11T05:35:00Z</dcterms:created>
  <dc:creator>lenovo</dc:creator>
  <cp:lastModifiedBy>杨钊</cp:lastModifiedBy>
  <dcterms:modified xsi:type="dcterms:W3CDTF">2025-04-25T09:40:43Z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eyJoZGlkIjoiY2ZlZGYyZjhkZTY4NDVlZTkyOTZiYjYyYjlmMDJlNzgiLCJ1c2VySWQiOiIxNjg4MTE3NDQ1In0=</vt:lpwstr>
  </property>
  <property fmtid="{D5CDD505-2E9C-101B-9397-08002B2CF9AE}" pid="4" name="ICV">
    <vt:lpwstr>FD9DC853536C4999BF1C23D2A4B4F1D6_12</vt:lpwstr>
  </property>
</Properties>
</file>