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391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 w:color="auto"/>
          <w:lang w:val="en-US" w:eastAsia="zh-CN"/>
        </w:rPr>
      </w:pPr>
    </w:p>
    <w:p w14:paraId="0A037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 w:color="auto"/>
          <w:lang w:val="en-US" w:eastAsia="zh-CN"/>
        </w:rPr>
      </w:pPr>
    </w:p>
    <w:p w14:paraId="0954F776">
      <w:pPr>
        <w:pStyle w:val="2"/>
        <w:rPr>
          <w:rFonts w:hint="eastAsia"/>
          <w:color w:val="auto"/>
          <w:highlight w:val="none"/>
          <w:u w:val="none" w:color="auto"/>
          <w:lang w:val="en-US" w:eastAsia="zh-CN"/>
        </w:rPr>
      </w:pPr>
    </w:p>
    <w:p w14:paraId="7467B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 w:color="auto"/>
          <w:lang w:val="en-US" w:eastAsia="zh-CN"/>
        </w:rPr>
      </w:pPr>
    </w:p>
    <w:p w14:paraId="5628B8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 w:color="auto"/>
          <w:lang w:val="en-US" w:eastAsia="zh-CN"/>
        </w:rPr>
        <w:t>北京环境卫生工程集团有限公司</w:t>
      </w:r>
    </w:p>
    <w:p w14:paraId="11B71E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 w:color="auto"/>
          <w:lang w:val="en-US" w:eastAsia="zh-CN"/>
        </w:rPr>
        <w:t>关于南宫垃圾堆肥厂、餐厨垃圾处理厂拆除建筑钢材残值回收竞争性谈判的公告</w:t>
      </w:r>
      <w:bookmarkStart w:id="0" w:name="_GoBack"/>
      <w:bookmarkEnd w:id="0"/>
    </w:p>
    <w:p w14:paraId="52D4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</w:rPr>
      </w:pPr>
    </w:p>
    <w:p w14:paraId="67CE0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因工作需要，我公司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</w:rPr>
        <w:t>拟对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南宫垃圾堆肥厂、餐厨垃圾处理厂拆除建筑钢材残值回收服务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</w:rPr>
        <w:t>竞争性谈判，选取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</w:rPr>
        <w:t>报价最高的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eastAsia="zh-CN"/>
        </w:rPr>
        <w:t>2家拆除建筑钢材残值回收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</w:rPr>
        <w:t>服务商（以下简称“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eastAsia="zh-CN"/>
        </w:rPr>
        <w:t>残值回收服务商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</w:rPr>
        <w:t>”）作为入围服务商。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eastAsia="zh-CN"/>
        </w:rPr>
        <w:t>服务期内，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优先与第一入围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eastAsia="zh-CN"/>
        </w:rPr>
        <w:t>服务商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签订总价合同，第二入围服务商不保证签订合同。</w:t>
      </w:r>
    </w:p>
    <w:p w14:paraId="3933C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none" w:color="auto"/>
        </w:rPr>
        <w:t>一、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none" w:color="auto"/>
          <w:lang w:eastAsia="zh-CN"/>
        </w:rPr>
        <w:t>服务需求</w:t>
      </w:r>
    </w:p>
    <w:p w14:paraId="5040458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eastAsia="zh-CN"/>
        </w:rPr>
        <w:t>202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eastAsia="zh-CN"/>
        </w:rPr>
        <w:t>年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9月4日至2026年2月28日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南宫垃圾堆肥厂、餐厨垃圾处理厂拟拆除建构筑内容清单如下：</w:t>
      </w:r>
    </w:p>
    <w:tbl>
      <w:tblPr>
        <w:tblStyle w:val="6"/>
        <w:tblW w:w="82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507"/>
        <w:gridCol w:w="2648"/>
      </w:tblGrid>
      <w:tr w14:paraId="4553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A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6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C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资产类型</w:t>
            </w:r>
          </w:p>
        </w:tc>
      </w:tr>
      <w:tr w14:paraId="312B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8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2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堆肥车间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2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</w:t>
            </w:r>
          </w:p>
        </w:tc>
      </w:tr>
      <w:tr w14:paraId="713D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7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E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扩建强制发酵车间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B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</w:t>
            </w:r>
          </w:p>
        </w:tc>
      </w:tr>
      <w:tr w14:paraId="0C13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1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7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垃圾暂存车间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B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</w:t>
            </w:r>
          </w:p>
        </w:tc>
      </w:tr>
      <w:tr w14:paraId="4F43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2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D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南宫堆肥场渗沥液处理工程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6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构筑物</w:t>
            </w:r>
          </w:p>
        </w:tc>
      </w:tr>
      <w:tr w14:paraId="3C37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B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0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9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构筑物</w:t>
            </w:r>
          </w:p>
        </w:tc>
      </w:tr>
      <w:tr w14:paraId="0B38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8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B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室外给排水系统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9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构筑物</w:t>
            </w:r>
          </w:p>
        </w:tc>
      </w:tr>
      <w:tr w14:paraId="752C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9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4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室外供电和照明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C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构筑物</w:t>
            </w:r>
          </w:p>
        </w:tc>
      </w:tr>
      <w:tr w14:paraId="7A85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9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B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加湿站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1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</w:t>
            </w:r>
          </w:p>
        </w:tc>
      </w:tr>
      <w:tr w14:paraId="4AE9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F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C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雨水收集池（两个）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F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构筑物</w:t>
            </w:r>
          </w:p>
        </w:tc>
      </w:tr>
      <w:tr w14:paraId="68AE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5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A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办公室、食堂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D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</w:t>
            </w:r>
          </w:p>
        </w:tc>
      </w:tr>
      <w:tr w14:paraId="5345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3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A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室外电缆系统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1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构筑物</w:t>
            </w:r>
          </w:p>
        </w:tc>
      </w:tr>
      <w:tr w14:paraId="4D37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3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7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南宫堆肥厂室外道路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F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构筑物</w:t>
            </w:r>
          </w:p>
        </w:tc>
      </w:tr>
      <w:tr w14:paraId="00E7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A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0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机修车间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E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</w:t>
            </w:r>
          </w:p>
        </w:tc>
      </w:tr>
      <w:tr w14:paraId="1810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5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A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南宫堆肥厂室外管网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</w:t>
            </w:r>
          </w:p>
        </w:tc>
      </w:tr>
      <w:tr w14:paraId="05F2F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F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7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锅炉房、浴室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8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</w:t>
            </w:r>
          </w:p>
        </w:tc>
      </w:tr>
      <w:tr w14:paraId="4EBF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B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0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绿化工程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C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构筑物</w:t>
            </w:r>
          </w:p>
        </w:tc>
      </w:tr>
      <w:tr w14:paraId="2336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2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A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南宫堆肥厂围墙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9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构筑物</w:t>
            </w:r>
          </w:p>
        </w:tc>
      </w:tr>
      <w:tr w14:paraId="5441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B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8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暖通系统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0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构筑物</w:t>
            </w:r>
          </w:p>
        </w:tc>
      </w:tr>
      <w:tr w14:paraId="37D85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C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C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中控室管理改造用房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D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</w:t>
            </w:r>
          </w:p>
        </w:tc>
      </w:tr>
      <w:tr w14:paraId="0895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E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3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南宫堆肥厂地磅房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8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</w:t>
            </w:r>
          </w:p>
        </w:tc>
      </w:tr>
      <w:tr w14:paraId="3064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C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A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渗沥液收集池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C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构筑物</w:t>
            </w:r>
          </w:p>
        </w:tc>
      </w:tr>
      <w:tr w14:paraId="0EEE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1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8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南宫堆肥厂室外管网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D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构筑物</w:t>
            </w:r>
          </w:p>
        </w:tc>
      </w:tr>
      <w:tr w14:paraId="6B24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A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1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6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</w:t>
            </w:r>
          </w:p>
        </w:tc>
      </w:tr>
      <w:tr w14:paraId="5D2D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2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F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垃圾进料间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6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</w:t>
            </w:r>
          </w:p>
        </w:tc>
      </w:tr>
    </w:tbl>
    <w:p w14:paraId="3234D9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u w:val="none" w:color="auto"/>
          <w:lang w:val="en-US" w:eastAsia="zh-CN"/>
        </w:rPr>
        <w:t xml:space="preserve">注：具体范围以北京环卫集团决策结果为准。 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 </w:t>
      </w:r>
    </w:p>
    <w:p w14:paraId="0385F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根据上述清单我公司委托咨询单位对可回收物进行估算，拆除建筑钢筋钢材约6100吨、彩钢板约50吨，拆除电缆约10吨、其他钢铁（钢管、井盖、风箱、电缆桥架等）约290吨，以实际发生量为准。</w:t>
      </w:r>
    </w:p>
    <w:p w14:paraId="43F8E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拆除废旧物资要求日产日清，按照南宫园区当日指定时间装运，并依法合规进行运输和资源再利用，确保运输和资源再利用符合环保要求。</w:t>
      </w:r>
    </w:p>
    <w:p w14:paraId="7129F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服务期自2025年9月4日起至2026年2月28日。我公司负责将拆除物资归堆摆放，残值回收单位须自行装车、转运。</w:t>
      </w:r>
    </w:p>
    <w:p w14:paraId="3F8DD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none" w:color="auto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none" w:color="auto"/>
        </w:rPr>
        <w:t>、资格证明文件要求</w:t>
      </w:r>
    </w:p>
    <w:p w14:paraId="71101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1.营业执照复印件（须加盖本单位公章）。</w:t>
      </w:r>
    </w:p>
    <w:p w14:paraId="528FC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2.2024年度审计报告（若报价单位为2025年以后成立的单位，应提供近三个月的财务报表及近三个月银行出具的资信证明，须加盖本单位公章）。</w:t>
      </w:r>
    </w:p>
    <w:p w14:paraId="5DECB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3.法定代表人身份证复印件、法定代表人授权委托书原件（详见附件1）及被委托人的身份证复印件（须加盖本单位公章，授权人参加时提供）。</w:t>
      </w:r>
    </w:p>
    <w:p w14:paraId="0CAFC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4.运输单位须提供道路运输资质。</w:t>
      </w:r>
    </w:p>
    <w:p w14:paraId="59D7D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5.承诺函（须加盖本单位公章，详见附件2）。</w:t>
      </w:r>
    </w:p>
    <w:p w14:paraId="3A6194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6.附带信用中国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国家企业信用平台的查询结果（须加盖本单位公章），证明其未列入失信名单或被执行人，具备支付能力。</w:t>
      </w:r>
    </w:p>
    <w:p w14:paraId="3637C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7.现场参与竞争性谈判的人员须携带身份证原件。</w:t>
      </w:r>
    </w:p>
    <w:p w14:paraId="07578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 w:color="auto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 w:color="auto"/>
        </w:rPr>
        <w:t>、报价要求</w:t>
      </w:r>
    </w:p>
    <w:p w14:paraId="7DFFADAB"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1.本次竞争性谈判进行两次报价，报价比较总价。</w:t>
      </w:r>
    </w:p>
    <w:p w14:paraId="0A69CFC0"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南宫垃圾堆肥厂、餐厨垃圾处理厂拆除建筑钢材底价为1370万元，报价最低加价幅度为1万元。第一次报价高于底价视为有效报价；第二次报价高于第一次有效报价的最高价视为有效报价；第二次竞价最高的总价相同时，报价相同单位开展附加报价，直至决出单一最高报价。</w:t>
      </w:r>
    </w:p>
    <w:p w14:paraId="0F6655B5"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第一次报价：报价单位须安排人员现场提交资质材料及报价单（详见附件3），报价单随资格证明文件密封包装，并在封套的封口处加盖报价单位公章。第一次报价中有效报价最高的前五名将现场进行第二次报价；如有效报价不足五名，则参与第一次报价的单位将现场进行第二次报价。</w:t>
      </w:r>
    </w:p>
    <w:p w14:paraId="15EB8760"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u w:val="none" w:color="auto"/>
          <w:lang w:val="en-US" w:eastAsia="zh-CN"/>
        </w:rPr>
        <w:t>第二次</w:t>
      </w:r>
      <w:r>
        <w:rPr>
          <w:rFonts w:hint="eastAsia" w:ascii="仿宋_GB2312" w:hAnsi="仿宋_GB2312" w:cs="仿宋_GB2312"/>
          <w:color w:val="auto"/>
          <w:sz w:val="32"/>
          <w:szCs w:val="28"/>
          <w:highlight w:val="none"/>
          <w:u w:val="none" w:color="auto"/>
          <w:lang w:val="en-US" w:eastAsia="zh-CN"/>
        </w:rPr>
        <w:t>及后续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u w:val="none" w:color="auto"/>
          <w:lang w:val="en-US" w:eastAsia="zh-CN"/>
        </w:rPr>
        <w:t>报价：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第二次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及后续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报价现场发放报价单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（详见附件4）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，由法定代表人或授权委托人签字或加盖公章在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个小时内完成填写。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u w:val="none" w:color="auto"/>
          <w:lang w:val="en-US" w:eastAsia="zh-CN"/>
        </w:rPr>
        <w:t>第二次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及后续</w:t>
      </w:r>
      <w:r>
        <w:rPr>
          <w:rFonts w:hint="eastAsia" w:ascii="仿宋_GB2312" w:hAnsi="仿宋_GB2312" w:cs="仿宋_GB2312"/>
          <w:color w:val="auto"/>
          <w:sz w:val="32"/>
          <w:szCs w:val="28"/>
          <w:highlight w:val="none"/>
          <w:u w:val="none" w:color="auto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u w:val="none" w:color="auto"/>
          <w:lang w:val="en-US" w:eastAsia="zh-CN"/>
        </w:rPr>
        <w:t>报价中价格最高的前两名拟定为入围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南宫垃圾堆肥厂、餐厨垃圾处理厂拆除建筑钢材残值回收服务商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u w:val="none" w:color="auto"/>
          <w:lang w:val="en-US" w:eastAsia="zh-CN"/>
        </w:rPr>
        <w:t>。</w:t>
      </w:r>
      <w:r>
        <w:rPr>
          <w:rFonts w:hint="eastAsia" w:ascii="仿宋_GB2312" w:hAnsi="仿宋_GB2312" w:cs="仿宋_GB2312"/>
          <w:color w:val="auto"/>
          <w:sz w:val="32"/>
          <w:szCs w:val="28"/>
          <w:highlight w:val="none"/>
          <w:u w:val="none" w:color="auto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u w:val="none" w:color="auto"/>
          <w:lang w:val="en-US" w:eastAsia="zh-CN"/>
        </w:rPr>
        <w:t>报价第一高的为第一入围服务商；</w:t>
      </w:r>
      <w:r>
        <w:rPr>
          <w:rFonts w:hint="eastAsia" w:ascii="仿宋_GB2312" w:hAnsi="仿宋_GB2312" w:cs="仿宋_GB2312"/>
          <w:color w:val="auto"/>
          <w:sz w:val="32"/>
          <w:szCs w:val="28"/>
          <w:highlight w:val="none"/>
          <w:u w:val="none" w:color="auto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u w:val="none" w:color="auto"/>
          <w:lang w:val="en-US" w:eastAsia="zh-CN"/>
        </w:rPr>
        <w:t>报价第二高的须承诺同意最高报价作为本单位入围服务期内的价格，方可成为第二入围服务商，否则视为放弃入围资格，由第三名递补入围，入围原则与第二名一致</w:t>
      </w:r>
      <w:r>
        <w:rPr>
          <w:rFonts w:hint="eastAsia" w:ascii="仿宋_GB2312" w:hAnsi="仿宋_GB2312" w:cs="仿宋_GB2312"/>
          <w:color w:val="auto"/>
          <w:sz w:val="32"/>
          <w:szCs w:val="28"/>
          <w:highlight w:val="none"/>
          <w:u w:val="none" w:color="auto"/>
          <w:lang w:val="en-US" w:eastAsia="zh-CN"/>
        </w:rPr>
        <w:t>，以此类推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u w:val="none" w:color="auto"/>
          <w:lang w:val="en-US" w:eastAsia="zh-CN"/>
        </w:rPr>
        <w:t>。</w:t>
      </w:r>
    </w:p>
    <w:p w14:paraId="60112E8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报价需包含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回收建筑钢材残值、装车、转运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全部费用，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为含税价格，税率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13%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。</w:t>
      </w:r>
    </w:p>
    <w:p w14:paraId="4991690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3.报价单位的报价视为充分了解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南宫垃圾堆肥厂、餐厨垃圾处理厂拆除建筑钢材残值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情况，已充分考虑拆除周期长等因素对价格的影响，拆除的钢材、板材、管材、线缆不保证能够再次使用。此报价将作为合同执行价格，我单位将与第一入围服务商签订总价合同。</w:t>
      </w:r>
    </w:p>
    <w:p w14:paraId="3C29115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四、时间安排</w:t>
      </w:r>
    </w:p>
    <w:p w14:paraId="6781A0A7"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1.本次竞争性谈判的报价时间定为20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日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（星期二）9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时，报价地点定为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大兴区瀛海镇南宫堆肥厂（二楼会议室）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。</w:t>
      </w:r>
    </w:p>
    <w:p w14:paraId="611DE29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本次竞争性谈判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组织现场踏勘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，踏勘时间定于2025年8月31日上午10：10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。</w:t>
      </w:r>
    </w:p>
    <w:p w14:paraId="604E6D3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五、其他</w:t>
      </w:r>
    </w:p>
    <w:p w14:paraId="503C2B7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违反承诺函内容的报价单位，我集团公司及所属单位有权拒绝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合作。</w:t>
      </w:r>
    </w:p>
    <w:p w14:paraId="5D84880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六、联系人及联系方式</w:t>
      </w:r>
    </w:p>
    <w:p w14:paraId="489D5F9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联系人：刘斌杰；联系方式：15901102882。</w:t>
      </w:r>
    </w:p>
    <w:p w14:paraId="0DC0760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07D62B2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附件：1.授权委托书</w:t>
      </w:r>
    </w:p>
    <w:p w14:paraId="5BB8B97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2.承诺函</w:t>
      </w:r>
    </w:p>
    <w:p w14:paraId="3BDA31A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3.报价单（第一次报价）</w:t>
      </w:r>
    </w:p>
    <w:p w14:paraId="72EC34E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4.报价单（第二次报价）</w:t>
      </w:r>
    </w:p>
    <w:p w14:paraId="51857EA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北京环境卫生工程集团有限公司</w:t>
      </w:r>
    </w:p>
    <w:p w14:paraId="02602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20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日</w:t>
      </w:r>
    </w:p>
    <w:p w14:paraId="783E9CC9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br w:type="page"/>
      </w:r>
    </w:p>
    <w:p w14:paraId="7F6A958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附件1：</w:t>
      </w:r>
    </w:p>
    <w:p w14:paraId="6C2C86FD">
      <w:pPr>
        <w:snapToGrid w:val="0"/>
        <w:spacing w:line="360" w:lineRule="auto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u w:val="none" w:color="auto"/>
          <w:lang w:eastAsia="zh-CN"/>
        </w:rPr>
        <w:t>授权委托书</w:t>
      </w:r>
    </w:p>
    <w:p w14:paraId="29CA0178">
      <w:pPr>
        <w:tabs>
          <w:tab w:val="left" w:pos="2421"/>
          <w:tab w:val="left" w:pos="5585"/>
        </w:tabs>
        <w:snapToGrid w:val="0"/>
        <w:spacing w:line="360" w:lineRule="auto"/>
        <w:ind w:left="520"/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</w:pPr>
    </w:p>
    <w:p w14:paraId="565C2603">
      <w:pPr>
        <w:keepNext w:val="0"/>
        <w:keepLines w:val="0"/>
        <w:pageBreakBefore w:val="0"/>
        <w:widowControl w:val="0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textAlignment w:val="auto"/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</w:pP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本人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  <w:u w:val="none" w:color="auto"/>
          <w:lang w:eastAsia="zh-CN"/>
        </w:rPr>
        <w:tab/>
      </w:r>
      <w:r>
        <w:rPr>
          <w:rFonts w:hint="eastAsia" w:ascii="Times New Roman" w:hAnsi="Times New Roman" w:eastAsia="Times New Roman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 xml:space="preserve"> </w:t>
      </w: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（姓名）系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  <w:u w:val="none" w:color="auto"/>
          <w:lang w:eastAsia="zh-CN"/>
        </w:rPr>
        <w:tab/>
      </w:r>
      <w:r>
        <w:rPr>
          <w:rFonts w:hint="eastAsia" w:ascii="Times New Roman" w:hAnsi="Times New Roman" w:eastAsia="Times New Roman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 xml:space="preserve">    </w:t>
      </w: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报价单位</w:t>
      </w: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）的法定代表人（单位负责人），现委托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  <w:u w:val="none" w:color="auto"/>
          <w:lang w:eastAsia="zh-CN"/>
        </w:rPr>
        <w:tab/>
      </w:r>
      <w:r>
        <w:rPr>
          <w:rFonts w:hint="eastAsia" w:eastAsia="Times New Roman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 xml:space="preserve">          </w:t>
      </w: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（姓名）为我方代理人。代理人根据授权，以我方名义签署、澄清确认、递交、撤回、修改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南宫垃圾堆肥厂、餐厨垃圾处理厂拆除建筑钢材残值回收</w:t>
      </w:r>
      <w:r>
        <w:rPr>
          <w:rFonts w:hint="eastAsia" w:eastAsia="Times New Roman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竞争性谈判</w:t>
      </w: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有关事宜，其法律后果由我方承担。</w:t>
      </w:r>
    </w:p>
    <w:p w14:paraId="089F2842">
      <w:pPr>
        <w:keepNext w:val="0"/>
        <w:keepLines w:val="0"/>
        <w:pageBreakBefore w:val="0"/>
        <w:widowControl w:val="0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auto"/>
          <w:sz w:val="9"/>
          <w:szCs w:val="9"/>
          <w:highlight w:val="none"/>
          <w:u w:val="none" w:color="auto"/>
          <w:lang w:eastAsia="zh-CN"/>
        </w:rPr>
      </w:pP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委托期限：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  <w:u w:val="none" w:color="auto"/>
          <w:lang w:eastAsia="zh-CN"/>
        </w:rPr>
        <w:tab/>
      </w:r>
      <w:r>
        <w:rPr>
          <w:rFonts w:hint="eastAsia" w:ascii="Times New Roman" w:hAnsi="Times New Roman" w:eastAsia="Times New Roman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 xml:space="preserve">       </w:t>
      </w: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。</w:t>
      </w:r>
    </w:p>
    <w:p w14:paraId="52514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</w:pP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代理人无转委托权。</w:t>
      </w:r>
    </w:p>
    <w:p w14:paraId="377B75F9">
      <w:pPr>
        <w:snapToGrid w:val="0"/>
        <w:spacing w:line="360" w:lineRule="auto"/>
        <w:ind w:left="100"/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</w:pPr>
    </w:p>
    <w:p w14:paraId="1175A3EC">
      <w:pPr>
        <w:snapToGrid w:val="0"/>
        <w:spacing w:line="360" w:lineRule="auto"/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</w:pP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附：法定代表人（单位负责人）身份证及委托代理人身份证</w:t>
      </w:r>
    </w:p>
    <w:p w14:paraId="24C8D557">
      <w:pPr>
        <w:snapToGrid w:val="0"/>
        <w:spacing w:line="360" w:lineRule="auto"/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</w:pPr>
    </w:p>
    <w:p w14:paraId="5D67179E">
      <w:pPr>
        <w:snapToGrid w:val="0"/>
        <w:spacing w:line="360" w:lineRule="auto"/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</w:pP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注：本授权委托书需由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报价单位</w:t>
      </w: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加盖单位公章并由其法定代表人（单位负责人）和委托代理人签字。</w:t>
      </w:r>
    </w:p>
    <w:p w14:paraId="204C2895">
      <w:pPr>
        <w:tabs>
          <w:tab w:val="left" w:pos="3216"/>
          <w:tab w:val="left" w:pos="3636"/>
          <w:tab w:val="left" w:pos="7241"/>
        </w:tabs>
        <w:snapToGrid w:val="0"/>
        <w:spacing w:line="360" w:lineRule="auto"/>
        <w:ind w:left="2793"/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</w:pPr>
    </w:p>
    <w:p w14:paraId="0B3EC8B3">
      <w:pPr>
        <w:keepNext w:val="0"/>
        <w:keepLines w:val="0"/>
        <w:pageBreakBefore w:val="0"/>
        <w:widowControl w:val="0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200" w:leftChars="10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报价单位</w:t>
      </w: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 xml:space="preserve">                            （单位公章）</w:t>
      </w:r>
    </w:p>
    <w:p w14:paraId="4F1509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法定代表人（单位负责人）：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 xml:space="preserve">                 （</w:t>
      </w: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签字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）</w:t>
      </w:r>
    </w:p>
    <w:p w14:paraId="350668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身份证号码</w:t>
      </w:r>
      <w:r>
        <w:rPr>
          <w:rFonts w:hint="eastAsia" w:ascii="宋体" w:hAnsi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 xml:space="preserve">                                    </w:t>
      </w:r>
    </w:p>
    <w:p w14:paraId="69F2C4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委托代理人：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 xml:space="preserve">                             （</w:t>
      </w: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签字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）</w:t>
      </w:r>
    </w:p>
    <w:p w14:paraId="49EED4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ascii="宋体" w:hAnsi="宋体" w:eastAsia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身份证号码</w:t>
      </w:r>
      <w:r>
        <w:rPr>
          <w:rFonts w:hint="eastAsia" w:ascii="宋体" w:hAnsi="宋体" w:cs="Times New Roman"/>
          <w:color w:val="auto"/>
          <w:sz w:val="21"/>
          <w:szCs w:val="21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 xml:space="preserve">                                    </w:t>
      </w:r>
    </w:p>
    <w:p w14:paraId="7C1B2962">
      <w:pPr>
        <w:tabs>
          <w:tab w:val="left" w:pos="3216"/>
          <w:tab w:val="left" w:pos="3636"/>
          <w:tab w:val="left" w:pos="7241"/>
        </w:tabs>
        <w:snapToGrid w:val="0"/>
        <w:spacing w:line="360" w:lineRule="auto"/>
        <w:rPr>
          <w:rFonts w:hint="default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default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 xml:space="preserve">                                      </w:t>
      </w:r>
      <w:r>
        <w:rPr>
          <w:rFonts w:hint="default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 xml:space="preserve">      </w:t>
      </w:r>
      <w:r>
        <w:rPr>
          <w:rFonts w:hint="default" w:ascii="宋体" w:hAnsi="宋体" w:eastAsia="宋体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 xml:space="preserve">   年          月          日</w:t>
      </w:r>
    </w:p>
    <w:p w14:paraId="7A80FC85">
      <w:pPr>
        <w:tabs>
          <w:tab w:val="left" w:pos="6643"/>
          <w:tab w:val="left" w:pos="7589"/>
          <w:tab w:val="left" w:pos="8533"/>
        </w:tabs>
        <w:snapToGrid w:val="0"/>
        <w:spacing w:line="360" w:lineRule="auto"/>
        <w:ind w:left="5907"/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  <w:u w:val="none" w:color="auto"/>
          <w:lang w:eastAsia="zh-CN"/>
        </w:rPr>
      </w:pPr>
    </w:p>
    <w:p w14:paraId="31B70538">
      <w:pPr>
        <w:rPr>
          <w:color w:val="auto"/>
          <w:highlight w:val="none"/>
          <w:u w:val="none" w:color="auto"/>
          <w:lang w:eastAsia="zh-CN"/>
        </w:rPr>
      </w:pPr>
    </w:p>
    <w:p w14:paraId="5814D61B">
      <w:pPr>
        <w:pStyle w:val="2"/>
        <w:rPr>
          <w:color w:val="auto"/>
          <w:highlight w:val="none"/>
          <w:u w:val="none" w:color="auto"/>
          <w:lang w:eastAsia="zh-CN"/>
        </w:rPr>
      </w:pPr>
    </w:p>
    <w:p w14:paraId="1693C999">
      <w:pPr>
        <w:pStyle w:val="2"/>
        <w:rPr>
          <w:color w:val="auto"/>
          <w:highlight w:val="none"/>
          <w:u w:val="none" w:color="auto"/>
        </w:rPr>
      </w:pPr>
    </w:p>
    <w:p w14:paraId="3A1B4A76">
      <w:pPr>
        <w:rPr>
          <w:color w:val="auto"/>
          <w:highlight w:val="none"/>
          <w:u w:val="none" w:color="auto"/>
        </w:rPr>
      </w:pPr>
      <w:r>
        <w:rPr>
          <w:color w:val="auto"/>
          <w:highlight w:val="none"/>
          <w:u w:val="none" w:color="auto"/>
        </w:rPr>
        <w:br w:type="page"/>
      </w:r>
    </w:p>
    <w:p w14:paraId="1899FB4D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附件2：</w:t>
      </w:r>
    </w:p>
    <w:p w14:paraId="1068340C">
      <w:pPr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color w:val="auto"/>
          <w:spacing w:val="2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u w:val="none" w:color="auto"/>
          <w:lang w:eastAsia="zh-CN"/>
        </w:rPr>
        <w:t>承诺函</w:t>
      </w:r>
    </w:p>
    <w:p w14:paraId="4775B13E">
      <w:pPr>
        <w:snapToGrid w:val="0"/>
        <w:spacing w:line="360" w:lineRule="auto"/>
        <w:ind w:left="100"/>
        <w:rPr>
          <w:rFonts w:hint="default" w:asciiTheme="minorEastAsia" w:hAnsiTheme="minorEastAsia" w:eastAsiaTheme="minorEastAsia" w:cstheme="minorEastAsia"/>
          <w:snapToGrid w:val="0"/>
          <w:color w:val="auto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  <w:highlight w:val="none"/>
          <w:u w:val="none" w:color="auto"/>
          <w:lang w:eastAsia="zh-CN"/>
        </w:rPr>
        <w:t>致：北京环境卫生工程集团有限公司</w:t>
      </w:r>
    </w:p>
    <w:p w14:paraId="7578E10B"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  <w:t>我方承诺，我方已知悉、同意并理解以下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  <w:t>：</w:t>
      </w:r>
    </w:p>
    <w:p w14:paraId="3D11608F"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  <w:t>我方如作为第二入围服务商，将执行第一入围服务商的报价。</w:t>
      </w:r>
    </w:p>
    <w:p w14:paraId="5622BF4D"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  <w:t>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  <w:t>竞争性谈判邀请函中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  <w:t>提供的南宫垃圾堆肥厂、餐厨垃圾处理厂拆除建筑的可回收物资重量仅供参考，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  <w:t>实际拆除物资数量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  <w:t>以实际发生为准。</w:t>
      </w:r>
    </w:p>
    <w:p w14:paraId="3456D888"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  <w:t>3.我方承诺将遵守你方及所属单位的相关规定，服从现场管理，确保厂内安全和环境卫生良好。</w:t>
      </w:r>
    </w:p>
    <w:p w14:paraId="381167F0"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  <w:t>4.我方承诺与你方及所属各单位之间均不存在控制关系、投资关系、人事关系、财务关系等利益关系。</w:t>
      </w:r>
    </w:p>
    <w:p w14:paraId="67EFD78F">
      <w:pPr>
        <w:pStyle w:val="2"/>
        <w:snapToGrid w:val="0"/>
        <w:spacing w:line="360" w:lineRule="auto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  <w:t>5.我方承诺将从你方购买的南宫垃圾堆肥厂、餐厨垃圾处理厂拆除物资全部进行资源化利用，拆除物资日产日清，按照南宫园区当日指定时间装运，资源化利用过程及方式将严格遵守国家、地方及行业相关标准和法律法规要求。</w:t>
      </w:r>
    </w:p>
    <w:p w14:paraId="4FDD67FD"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  <w:t>我方承诺，我方已充分了解该项目的总体情况、现场情况以及影响报价的其他要素，并自行承担其报价风险。</w:t>
      </w:r>
    </w:p>
    <w:p w14:paraId="10909BB4"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  <w:t>如我方违背以上承诺，我方同意取消我方的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  <w:t>入围服务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  <w:t>资格。</w:t>
      </w:r>
    </w:p>
    <w:p w14:paraId="071FB40F"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</w:pPr>
    </w:p>
    <w:p w14:paraId="7997DD26">
      <w:pPr>
        <w:tabs>
          <w:tab w:val="left" w:pos="3636"/>
          <w:tab w:val="left" w:pos="7241"/>
        </w:tabs>
        <w:snapToGrid w:val="0"/>
        <w:spacing w:line="360" w:lineRule="auto"/>
        <w:ind w:firstLine="3360" w:firstLineChars="160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  <w:t>投标人：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eastAsia="zh-CN"/>
        </w:rPr>
        <w:t>（单位公章）</w:t>
      </w:r>
    </w:p>
    <w:p w14:paraId="35ABE3AA">
      <w:pPr>
        <w:pStyle w:val="2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  <w:t xml:space="preserve">                                            年          月          日</w:t>
      </w:r>
    </w:p>
    <w:p w14:paraId="37A62D19">
      <w:pPr>
        <w:pStyle w:val="2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 w:color="auto"/>
          <w:lang w:val="en-US" w:eastAsia="zh-CN"/>
        </w:rPr>
      </w:pPr>
    </w:p>
    <w:p w14:paraId="0FBC36AF">
      <w:pPr>
        <w:rPr>
          <w:color w:val="auto"/>
          <w:highlight w:val="none"/>
          <w:u w:val="none" w:color="auto"/>
        </w:rPr>
      </w:pPr>
    </w:p>
    <w:p w14:paraId="0932C42F">
      <w:pPr>
        <w:rPr>
          <w:color w:val="auto"/>
          <w:highlight w:val="none"/>
          <w:u w:val="none" w:color="auto"/>
        </w:rPr>
      </w:pPr>
    </w:p>
    <w:p w14:paraId="412695A2">
      <w:pPr>
        <w:rPr>
          <w:color w:val="auto"/>
          <w:highlight w:val="none"/>
          <w:u w:val="none" w:color="auto"/>
        </w:rPr>
      </w:pPr>
      <w:r>
        <w:rPr>
          <w:color w:val="auto"/>
          <w:highlight w:val="none"/>
          <w:u w:val="none" w:color="auto"/>
        </w:rPr>
        <w:br w:type="page"/>
      </w:r>
    </w:p>
    <w:p w14:paraId="12587052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附件3：</w:t>
      </w:r>
    </w:p>
    <w:p w14:paraId="5D33DE60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报价单（第一次报价）</w:t>
      </w:r>
    </w:p>
    <w:p w14:paraId="677A0DE5">
      <w:pPr>
        <w:spacing w:line="480" w:lineRule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报价单位</w:t>
      </w:r>
      <w:r>
        <w:rPr>
          <w:rFonts w:hint="eastAsia"/>
          <w:sz w:val="24"/>
          <w:u w:val="none"/>
        </w:rPr>
        <w:t>名称</w:t>
      </w:r>
      <w:r>
        <w:rPr>
          <w:rFonts w:hint="eastAsia"/>
          <w:sz w:val="24"/>
          <w:u w:val="none"/>
          <w:lang w:eastAsia="zh-CN"/>
        </w:rPr>
        <w:t>：</w:t>
      </w:r>
      <w:r>
        <w:rPr>
          <w:sz w:val="24"/>
        </w:rPr>
        <w:t>_________________</w:t>
      </w:r>
    </w:p>
    <w:tbl>
      <w:tblPr>
        <w:tblStyle w:val="6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3346"/>
        <w:gridCol w:w="3849"/>
      </w:tblGrid>
      <w:tr w14:paraId="4E58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283" w:type="dxa"/>
            <w:vAlign w:val="center"/>
          </w:tcPr>
          <w:p w14:paraId="3B5F14B1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序号</w:t>
            </w:r>
          </w:p>
        </w:tc>
        <w:tc>
          <w:tcPr>
            <w:tcW w:w="3346" w:type="dxa"/>
            <w:vAlign w:val="center"/>
          </w:tcPr>
          <w:p w14:paraId="38C48DC6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名称</w:t>
            </w:r>
          </w:p>
        </w:tc>
        <w:tc>
          <w:tcPr>
            <w:tcW w:w="3849" w:type="dxa"/>
            <w:vAlign w:val="center"/>
          </w:tcPr>
          <w:p w14:paraId="484B0D89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元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，含税总价，税率为13%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</w:tc>
      </w:tr>
      <w:tr w14:paraId="5F84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1283" w:type="dxa"/>
            <w:vAlign w:val="center"/>
          </w:tcPr>
          <w:p w14:paraId="04B2A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346" w:type="dxa"/>
            <w:vAlign w:val="center"/>
          </w:tcPr>
          <w:p w14:paraId="2E89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南宫垃圾堆肥厂、餐厨垃圾处理厂拆除建筑钢材残值回收服务报价</w:t>
            </w:r>
          </w:p>
        </w:tc>
        <w:tc>
          <w:tcPr>
            <w:tcW w:w="3849" w:type="dxa"/>
            <w:vAlign w:val="center"/>
          </w:tcPr>
          <w:p w14:paraId="11347675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</w:tbl>
    <w:p w14:paraId="092343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6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u w:val="none"/>
          <w:lang w:val="en-US" w:eastAsia="zh-CN" w:bidi="ar-SA"/>
        </w:rPr>
        <w:t>备注：所报</w:t>
      </w:r>
      <w:r>
        <w:rPr>
          <w:rFonts w:hint="eastAsia" w:ascii="仿宋_GB2312" w:hAnsi="仿宋_GB2312" w:cs="仿宋_GB2312"/>
          <w:kern w:val="2"/>
          <w:sz w:val="24"/>
          <w:szCs w:val="24"/>
          <w:highlight w:val="none"/>
          <w:u w:val="none"/>
          <w:lang w:val="en-US" w:eastAsia="zh-CN" w:bidi="ar-SA"/>
        </w:rPr>
        <w:t>总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u w:val="none"/>
          <w:lang w:val="en-US" w:eastAsia="zh-CN" w:bidi="ar-SA"/>
        </w:rPr>
        <w:t>价包含回收建筑钢材残值、装车、转运等全部费用，且为含税价格，税率13%。</w:t>
      </w:r>
    </w:p>
    <w:p w14:paraId="03FDA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报价单位</w:t>
      </w:r>
      <w:r>
        <w:rPr>
          <w:rFonts w:hint="eastAsia"/>
          <w:sz w:val="24"/>
        </w:rPr>
        <w:t>（公章）：</w:t>
      </w:r>
      <w:r>
        <w:rPr>
          <w:sz w:val="24"/>
        </w:rPr>
        <w:t>_____________________________________</w:t>
      </w:r>
    </w:p>
    <w:p w14:paraId="1E80D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2487C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__________________________</w:t>
      </w:r>
    </w:p>
    <w:p w14:paraId="11929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sz w:val="24"/>
        </w:rPr>
        <w:t>日   期：</w:t>
      </w:r>
      <w:r>
        <w:rPr>
          <w:sz w:val="24"/>
        </w:rPr>
        <w:t>_________________</w:t>
      </w:r>
    </w:p>
    <w:p w14:paraId="45658041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05C7966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0338498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5D3F89A3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265F1C53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63776F33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0762340E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77369B93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6532975E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14831A0A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752ACC9B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附件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：</w:t>
      </w:r>
    </w:p>
    <w:p w14:paraId="2A5C95F0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报价单（第二次报价）</w:t>
      </w:r>
    </w:p>
    <w:p w14:paraId="2F34C21A">
      <w:pPr>
        <w:spacing w:line="480" w:lineRule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报价单位</w:t>
      </w:r>
      <w:r>
        <w:rPr>
          <w:rFonts w:hint="eastAsia"/>
          <w:sz w:val="24"/>
          <w:u w:val="none"/>
        </w:rPr>
        <w:t>名称</w:t>
      </w:r>
      <w:r>
        <w:rPr>
          <w:rFonts w:hint="eastAsia"/>
          <w:sz w:val="24"/>
          <w:u w:val="none"/>
          <w:lang w:eastAsia="zh-CN"/>
        </w:rPr>
        <w:t>：</w:t>
      </w:r>
      <w:r>
        <w:rPr>
          <w:sz w:val="24"/>
        </w:rPr>
        <w:t>_________________</w:t>
      </w:r>
    </w:p>
    <w:tbl>
      <w:tblPr>
        <w:tblStyle w:val="6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3346"/>
        <w:gridCol w:w="3849"/>
      </w:tblGrid>
      <w:tr w14:paraId="2690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283" w:type="dxa"/>
            <w:vAlign w:val="center"/>
          </w:tcPr>
          <w:p w14:paraId="085C921C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序号</w:t>
            </w:r>
          </w:p>
        </w:tc>
        <w:tc>
          <w:tcPr>
            <w:tcW w:w="3346" w:type="dxa"/>
            <w:vAlign w:val="center"/>
          </w:tcPr>
          <w:p w14:paraId="16292131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名称</w:t>
            </w:r>
          </w:p>
        </w:tc>
        <w:tc>
          <w:tcPr>
            <w:tcW w:w="3849" w:type="dxa"/>
            <w:vAlign w:val="center"/>
          </w:tcPr>
          <w:p w14:paraId="0A4214C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元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，含税总价，税率为13%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</w:tc>
      </w:tr>
      <w:tr w14:paraId="0615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1283" w:type="dxa"/>
            <w:vAlign w:val="center"/>
          </w:tcPr>
          <w:p w14:paraId="567A8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346" w:type="dxa"/>
            <w:vAlign w:val="center"/>
          </w:tcPr>
          <w:p w14:paraId="16A76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南宫垃圾堆肥厂、餐厨垃圾处理厂拆除建筑钢材残值回收服务报价</w:t>
            </w:r>
          </w:p>
        </w:tc>
        <w:tc>
          <w:tcPr>
            <w:tcW w:w="3849" w:type="dxa"/>
            <w:vAlign w:val="center"/>
          </w:tcPr>
          <w:p w14:paraId="7F440BE4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</w:tbl>
    <w:p w14:paraId="7DF8D0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6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u w:val="none"/>
          <w:lang w:val="en-US" w:eastAsia="zh-CN" w:bidi="ar-SA"/>
        </w:rPr>
        <w:t>备注：所报</w:t>
      </w:r>
      <w:r>
        <w:rPr>
          <w:rFonts w:hint="eastAsia" w:ascii="仿宋_GB2312" w:hAnsi="仿宋_GB2312" w:cs="仿宋_GB2312"/>
          <w:kern w:val="2"/>
          <w:sz w:val="24"/>
          <w:szCs w:val="24"/>
          <w:highlight w:val="none"/>
          <w:u w:val="none"/>
          <w:lang w:val="en-US" w:eastAsia="zh-CN" w:bidi="ar-SA"/>
        </w:rPr>
        <w:t>总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u w:val="none"/>
          <w:lang w:val="en-US" w:eastAsia="zh-CN" w:bidi="ar-SA"/>
        </w:rPr>
        <w:t>价包含回收建筑钢材残值、装车、转运等全部费用，且为含税价格，税率13%。</w:t>
      </w:r>
    </w:p>
    <w:p w14:paraId="77C8A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报价单位</w:t>
      </w:r>
      <w:r>
        <w:rPr>
          <w:rFonts w:hint="eastAsia"/>
          <w:sz w:val="24"/>
        </w:rPr>
        <w:t>（公章）：</w:t>
      </w:r>
      <w:r>
        <w:rPr>
          <w:sz w:val="24"/>
        </w:rPr>
        <w:t>_____________________________________</w:t>
      </w:r>
    </w:p>
    <w:p w14:paraId="50E62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6BABB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__________________________</w:t>
      </w:r>
    </w:p>
    <w:p w14:paraId="19A10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sz w:val="24"/>
        </w:rPr>
        <w:t>日   期：</w:t>
      </w:r>
      <w:r>
        <w:rPr>
          <w:sz w:val="24"/>
        </w:rPr>
        <w:t>_________________</w:t>
      </w:r>
    </w:p>
    <w:p w14:paraId="3A7ACFD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717AA38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0E7A9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AB6823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fm2L0w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m8o0Uyh4Zfv3y4/&#10;fl1+fiWzKE9j/RxRO4u40L41LYZmuPe4jKzb0qn4Cz4Efoh7voor2kB4fDSbzmZjuDh8wwH42eNz&#10;63x4J4wi0cipQ/eSqOy09aELHUJiNm02tZSpg1KTBhRevxmnB1cPwKWOsSLNQg8TKXWlRyu0+7bn&#10;uTfFGTSd6ebEW76pUcqW+fDAHAYD5WN1wj0+pTRIaXqLksq4L/+6j/HoF7yUNBi0nGrsFSXyvUYf&#10;ARgGww3GfjD0Ud0ZTO4EK2l5MvHABTmYpTPqM/ZpFXPAxTRHppyGwbwL3bBjH7lYrVIQJs+ysNU7&#10;yyN0lMfb1TFAzqRyFKVTAt2JB8xe6lO/J3G4/zynqMf/hu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Bfm2L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B6823">
                    <w:pPr>
                      <w:pStyle w:val="4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C92CF2"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 w14:paraId="27341C69"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C92CF2"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 w14:paraId="27341C69"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87A9C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44633"/>
    <w:rsid w:val="01E20499"/>
    <w:rsid w:val="12744159"/>
    <w:rsid w:val="27496782"/>
    <w:rsid w:val="355831E6"/>
    <w:rsid w:val="3ED241E0"/>
    <w:rsid w:val="61244633"/>
    <w:rsid w:val="7107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Date"/>
    <w:basedOn w:val="1"/>
    <w:next w:val="1"/>
    <w:unhideWhenUsed/>
    <w:qFormat/>
    <w:uiPriority w:val="99"/>
    <w:pPr>
      <w:ind w:left="100" w:leftChars="25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2784</Words>
  <Characters>3070</Characters>
  <Lines>0</Lines>
  <Paragraphs>0</Paragraphs>
  <TotalTime>3</TotalTime>
  <ScaleCrop>false</ScaleCrop>
  <LinksUpToDate>false</LinksUpToDate>
  <CharactersWithSpaces>3429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2025-08-27T05:23:00Z</dcterms:created>
  <dc:creator>刘斌杰</dc:creator>
  <cp:lastModifiedBy>刘斌杰</cp:lastModifiedBy>
  <dcterms:modified xsi:type="dcterms:W3CDTF">2025-08-29T01:29:19Z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2A02A7C8331D47EC93E5C9FF6B5F94C9_11</vt:lpwstr>
  </property>
  <property fmtid="{D5CDD505-2E9C-101B-9397-08002B2CF9AE}" pid="4" name="KSOTemplateDocerSaveRecord">
    <vt:lpwstr>eyJoZGlkIjoiOGE5NDEzOTQ1NjExZmQ5MTg0NTBkMzA5ZDEyNDVmNmMiLCJ1c2VySWQiOiIyMzk2MDA5NzcifQ==</vt:lpwstr>
  </property>
</Properties>
</file>